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09B55F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B3EC3" w:rsidRPr="004B3EC3">
        <w:rPr>
          <w:rFonts w:ascii="Arial" w:eastAsia="Arial" w:hAnsi="Arial" w:cs="Arial"/>
          <w:b/>
          <w:bCs/>
          <w:sz w:val="20"/>
          <w:szCs w:val="20"/>
        </w:rPr>
        <w:t>Zajištění pozáručního servisu laboratorní techniky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237BCA"/>
    <w:rsid w:val="00243024"/>
    <w:rsid w:val="002548A0"/>
    <w:rsid w:val="0037354C"/>
    <w:rsid w:val="00461741"/>
    <w:rsid w:val="004B3EC3"/>
    <w:rsid w:val="00533623"/>
    <w:rsid w:val="0070533C"/>
    <w:rsid w:val="00843A76"/>
    <w:rsid w:val="00A26444"/>
    <w:rsid w:val="00C2094E"/>
    <w:rsid w:val="00C5674B"/>
    <w:rsid w:val="00C56F82"/>
    <w:rsid w:val="00EB378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2023-01-22T12:59:00Z</dcterms:created>
  <dcterms:modified xsi:type="dcterms:W3CDTF">2024-08-02T10:54:00Z</dcterms:modified>
</cp:coreProperties>
</file>